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58" w:rsidRPr="00DB3A58" w:rsidRDefault="00DB3A58" w:rsidP="00DB3A58">
      <w:pPr>
        <w:jc w:val="right"/>
        <w:rPr>
          <w:rFonts w:ascii="Times New Roman" w:hAnsi="Times New Roman" w:cs="Times New Roman"/>
          <w:sz w:val="20"/>
          <w:szCs w:val="20"/>
        </w:rPr>
      </w:pPr>
      <w:r w:rsidRPr="00DB3A58">
        <w:rPr>
          <w:rFonts w:ascii="Times New Roman" w:hAnsi="Times New Roman" w:cs="Times New Roman"/>
          <w:sz w:val="20"/>
          <w:szCs w:val="20"/>
        </w:rPr>
        <w:t>Załącznik do Uchwały nr 3/8/2019 Rady Pedagogicznej z dnia 11 września 2019 roku</w:t>
      </w:r>
    </w:p>
    <w:p w:rsidR="00FD417C" w:rsidRDefault="00FD417C" w:rsidP="006F32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2BC" w:rsidRPr="00DB3A58" w:rsidRDefault="006F32BC" w:rsidP="006F32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B3A58">
        <w:rPr>
          <w:rFonts w:ascii="Times New Roman" w:hAnsi="Times New Roman" w:cs="Times New Roman"/>
          <w:b/>
          <w:sz w:val="28"/>
          <w:szCs w:val="28"/>
          <w:u w:val="single"/>
        </w:rPr>
        <w:t xml:space="preserve">Zmiany do Statutu Szkoły Podstawowej Nr 6 </w:t>
      </w:r>
    </w:p>
    <w:p w:rsidR="007D4EFD" w:rsidRPr="00DB3A58" w:rsidRDefault="006F32BC" w:rsidP="006F32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A58">
        <w:rPr>
          <w:rFonts w:ascii="Times New Roman" w:hAnsi="Times New Roman" w:cs="Times New Roman"/>
          <w:b/>
          <w:sz w:val="28"/>
          <w:szCs w:val="28"/>
          <w:u w:val="single"/>
        </w:rPr>
        <w:t>w Olsztynie im. K</w:t>
      </w:r>
      <w:r w:rsidR="00DB3A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B3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DB3A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B3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Gałczyńskiego z dnia 1</w:t>
      </w:r>
      <w:r w:rsidR="001436F5" w:rsidRPr="00DB3A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B3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września 2019 roku</w:t>
      </w:r>
    </w:p>
    <w:p w:rsidR="006F32BC" w:rsidRDefault="006F32BC" w:rsidP="006F32BC">
      <w:pPr>
        <w:jc w:val="center"/>
        <w:rPr>
          <w:b/>
          <w:sz w:val="32"/>
          <w:szCs w:val="32"/>
        </w:rPr>
      </w:pPr>
    </w:p>
    <w:p w:rsidR="00DB3A58" w:rsidRDefault="006F32BC" w:rsidP="00FD417C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B3A58">
        <w:rPr>
          <w:rFonts w:ascii="Times New Roman" w:hAnsi="Times New Roman" w:cs="Times New Roman"/>
          <w:sz w:val="28"/>
          <w:szCs w:val="28"/>
        </w:rPr>
        <w:t>Zmiany dotyczą</w:t>
      </w:r>
      <w:r w:rsidR="00FB3588" w:rsidRPr="00DB3A58">
        <w:rPr>
          <w:rFonts w:ascii="Times New Roman" w:hAnsi="Times New Roman" w:cs="Times New Roman"/>
          <w:sz w:val="28"/>
          <w:szCs w:val="28"/>
        </w:rPr>
        <w:t>ce</w:t>
      </w:r>
      <w:r w:rsidRPr="00DB3A58">
        <w:rPr>
          <w:rFonts w:ascii="Times New Roman" w:hAnsi="Times New Roman" w:cs="Times New Roman"/>
          <w:sz w:val="28"/>
          <w:szCs w:val="28"/>
        </w:rPr>
        <w:t xml:space="preserve"> rozdziału </w:t>
      </w:r>
      <w:r w:rsidR="00DB3A58" w:rsidRPr="00DB3A58">
        <w:rPr>
          <w:rFonts w:ascii="Times New Roman" w:hAnsi="Times New Roman" w:cs="Times New Roman"/>
          <w:sz w:val="28"/>
          <w:szCs w:val="28"/>
        </w:rPr>
        <w:t xml:space="preserve"> 3</w:t>
      </w:r>
      <w:r w:rsidRPr="00DB3A58">
        <w:rPr>
          <w:rFonts w:ascii="Times New Roman" w:hAnsi="Times New Roman" w:cs="Times New Roman"/>
          <w:sz w:val="28"/>
          <w:szCs w:val="28"/>
        </w:rPr>
        <w:t xml:space="preserve">„ Strój szkolny” </w:t>
      </w:r>
      <w:r w:rsidR="00DB3A58" w:rsidRPr="00DB3A58">
        <w:rPr>
          <w:rFonts w:ascii="Times New Roman" w:hAnsi="Times New Roman" w:cs="Times New Roman"/>
          <w:sz w:val="28"/>
          <w:szCs w:val="28"/>
        </w:rPr>
        <w:t>:</w:t>
      </w:r>
    </w:p>
    <w:p w:rsidR="006F32BC" w:rsidRPr="00DB3A58" w:rsidRDefault="00DB3A58" w:rsidP="00FD417C">
      <w:pPr>
        <w:pStyle w:val="Akapitzlist"/>
        <w:spacing w:before="240"/>
        <w:ind w:left="1068"/>
        <w:rPr>
          <w:rFonts w:ascii="Times New Roman" w:hAnsi="Times New Roman" w:cs="Times New Roman"/>
          <w:sz w:val="28"/>
          <w:szCs w:val="28"/>
        </w:rPr>
      </w:pPr>
      <w:r w:rsidRPr="00DB3A58">
        <w:rPr>
          <w:rFonts w:ascii="Times New Roman" w:hAnsi="Times New Roman" w:cs="Times New Roman"/>
          <w:sz w:val="28"/>
          <w:szCs w:val="28"/>
        </w:rPr>
        <w:t xml:space="preserve"> W  </w:t>
      </w:r>
      <w:r w:rsidRPr="00DB3A58">
        <w:rPr>
          <w:rFonts w:ascii="Times New Roman" w:hAnsi="Times New Roman" w:cs="Times New Roman"/>
          <w:sz w:val="28"/>
          <w:szCs w:val="28"/>
        </w:rPr>
        <w:t xml:space="preserve">§ 72  </w:t>
      </w:r>
      <w:r w:rsidR="006F32BC" w:rsidRPr="00DB3A58">
        <w:rPr>
          <w:rFonts w:ascii="Times New Roman" w:hAnsi="Times New Roman" w:cs="Times New Roman"/>
          <w:sz w:val="28"/>
          <w:szCs w:val="28"/>
        </w:rPr>
        <w:t>usuwa się ustęp  4</w:t>
      </w:r>
    </w:p>
    <w:p w:rsidR="00DB3A58" w:rsidRPr="00FD417C" w:rsidRDefault="00DB3A58" w:rsidP="00FD417C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Zmiany dotyczące rozdziału 8 </w:t>
      </w:r>
      <w:r w:rsidRPr="00FB3588">
        <w:rPr>
          <w:rFonts w:ascii="Times New Roman" w:hAnsi="Times New Roman" w:cs="Times New Roman"/>
          <w:sz w:val="28"/>
          <w:szCs w:val="28"/>
        </w:rPr>
        <w:t>„Szczegółowe kryteria oceniania zachowania w klasach IV-VIII”</w:t>
      </w:r>
      <w:r w:rsidR="00FD417C">
        <w:rPr>
          <w:rFonts w:ascii="Times New Roman" w:hAnsi="Times New Roman" w:cs="Times New Roman"/>
          <w:sz w:val="28"/>
          <w:szCs w:val="28"/>
        </w:rPr>
        <w:t>:</w:t>
      </w:r>
    </w:p>
    <w:p w:rsidR="006F32BC" w:rsidRPr="00FD417C" w:rsidRDefault="00FD417C" w:rsidP="00FD417C">
      <w:pPr>
        <w:pStyle w:val="Akapitzlist"/>
        <w:spacing w:before="24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C32C39" w:rsidRPr="00FD417C">
        <w:rPr>
          <w:rFonts w:ascii="Times New Roman" w:hAnsi="Times New Roman" w:cs="Times New Roman"/>
          <w:sz w:val="28"/>
          <w:szCs w:val="28"/>
        </w:rPr>
        <w:t xml:space="preserve">§ 108 </w:t>
      </w:r>
      <w:r w:rsidR="006F32BC" w:rsidRPr="00FD417C">
        <w:rPr>
          <w:rFonts w:ascii="Times New Roman" w:hAnsi="Times New Roman" w:cs="Times New Roman"/>
          <w:sz w:val="28"/>
          <w:szCs w:val="28"/>
        </w:rPr>
        <w:t xml:space="preserve"> Usuwa się trzeci wers tabeli, dotyczący noszenia identyfikatora.</w:t>
      </w:r>
    </w:p>
    <w:p w:rsidR="00FB3588" w:rsidRPr="00FB3588" w:rsidRDefault="00FB3588" w:rsidP="00FD417C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Zmiany wchodzą w życie z dniem podjęcia uchwały.</w:t>
      </w:r>
    </w:p>
    <w:sectPr w:rsidR="00FB3588" w:rsidRPr="00FB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16B"/>
    <w:multiLevelType w:val="hybridMultilevel"/>
    <w:tmpl w:val="FE56DF18"/>
    <w:lvl w:ilvl="0" w:tplc="583A1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B3357D"/>
    <w:multiLevelType w:val="hybridMultilevel"/>
    <w:tmpl w:val="F5C07DFE"/>
    <w:lvl w:ilvl="0" w:tplc="583A1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BC"/>
    <w:rsid w:val="001436F5"/>
    <w:rsid w:val="006F32BC"/>
    <w:rsid w:val="007D4EFD"/>
    <w:rsid w:val="00C32C39"/>
    <w:rsid w:val="00DB3A58"/>
    <w:rsid w:val="00FB3588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5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B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5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B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HBaszynska</cp:lastModifiedBy>
  <cp:revision>6</cp:revision>
  <cp:lastPrinted>2019-09-10T09:25:00Z</cp:lastPrinted>
  <dcterms:created xsi:type="dcterms:W3CDTF">2019-09-06T12:57:00Z</dcterms:created>
  <dcterms:modified xsi:type="dcterms:W3CDTF">2019-09-10T09:28:00Z</dcterms:modified>
</cp:coreProperties>
</file>